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E68" w:rsidRPr="002E6AB5" w:rsidRDefault="002E6AB5" w:rsidP="002E6AB5">
      <w:pPr>
        <w:ind w:firstLine="284"/>
        <w:jc w:val="center"/>
        <w:rPr>
          <w:b/>
        </w:rPr>
      </w:pPr>
      <w:proofErr w:type="spellStart"/>
      <w:r w:rsidRPr="002E6AB5">
        <w:rPr>
          <w:b/>
        </w:rPr>
        <w:t>Электрощиток</w:t>
      </w:r>
      <w:proofErr w:type="spellEnd"/>
    </w:p>
    <w:p w:rsidR="002E6AB5" w:rsidRPr="002E6AB5" w:rsidRDefault="002E6AB5" w:rsidP="002E6AB5">
      <w:pPr>
        <w:pStyle w:val="a3"/>
        <w:shd w:val="clear" w:color="auto" w:fill="FFFFFF"/>
        <w:spacing w:before="0" w:beforeAutospacing="0" w:after="0" w:afterAutospacing="0" w:line="270" w:lineRule="atLeast"/>
        <w:rPr>
          <w:rFonts w:ascii="Arial" w:hAnsi="Arial" w:cs="Arial"/>
          <w:color w:val="5B5B5B"/>
          <w:sz w:val="21"/>
          <w:szCs w:val="21"/>
        </w:rPr>
      </w:pPr>
      <w:r>
        <w:t>Ч</w:t>
      </w:r>
      <w:r w:rsidRPr="002E6AB5">
        <w:rPr>
          <w:rFonts w:ascii="Arial" w:hAnsi="Arial" w:cs="Arial"/>
          <w:color w:val="5B5B5B"/>
          <w:sz w:val="21"/>
          <w:szCs w:val="21"/>
        </w:rPr>
        <w:t>тобы построить функциональный и по-настоящему качественный гараж, в первую очередь нужно продумать его планировку. Чтобы само гаражное помещение было функциональным и максимально удобным, его нужно разделить на две части. Первая часть – это основное помещение, где будет храниться сам автомобиль, а вторая часть – дополнительное помещение, в котором обычно обустраивают ремонтную яму и небольшую мастерскую.</w:t>
      </w:r>
    </w:p>
    <w:p w:rsidR="002E6AB5" w:rsidRPr="002E6AB5" w:rsidRDefault="002E6AB5" w:rsidP="002E6AB5">
      <w:pPr>
        <w:shd w:val="clear" w:color="auto" w:fill="FFFFFF"/>
        <w:spacing w:after="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В этом же помещении, соответственно, будут храниться всевозможные инструменты, которые необходимы для подключения к электрической сети и так далее. Чего стоит один сварочный аппарат, который, несомненно, просто должен находиться в каждом гараже, где производятся ремонтные работы. Поэтому, можно сделать очевидный вывод, что</w:t>
      </w:r>
      <w:r w:rsidRPr="002E6AB5">
        <w:rPr>
          <w:rFonts w:ascii="Arial" w:eastAsia="Times New Roman" w:hAnsi="Arial" w:cs="Arial"/>
          <w:color w:val="5B5B5B"/>
          <w:sz w:val="21"/>
          <w:lang w:eastAsia="ru-RU"/>
        </w:rPr>
        <w:t> </w:t>
      </w:r>
      <w:hyperlink r:id="rId5" w:tooltip="электричество в гараже" w:history="1">
        <w:r w:rsidRPr="002E6AB5">
          <w:rPr>
            <w:rFonts w:ascii="Arial" w:eastAsia="Times New Roman" w:hAnsi="Arial" w:cs="Arial"/>
            <w:color w:val="54C30E"/>
            <w:sz w:val="21"/>
            <w:u w:val="single"/>
            <w:lang w:eastAsia="ru-RU"/>
          </w:rPr>
          <w:t>электричество в гараже</w:t>
        </w:r>
      </w:hyperlink>
      <w:r w:rsidRPr="002E6AB5">
        <w:rPr>
          <w:rFonts w:ascii="Arial" w:eastAsia="Times New Roman" w:hAnsi="Arial" w:cs="Arial"/>
          <w:color w:val="5B5B5B"/>
          <w:sz w:val="21"/>
          <w:lang w:eastAsia="ru-RU"/>
        </w:rPr>
        <w:t> </w:t>
      </w:r>
      <w:r w:rsidRPr="002E6AB5">
        <w:rPr>
          <w:rFonts w:ascii="Arial" w:eastAsia="Times New Roman" w:hAnsi="Arial" w:cs="Arial"/>
          <w:color w:val="5B5B5B"/>
          <w:sz w:val="21"/>
          <w:szCs w:val="21"/>
          <w:lang w:eastAsia="ru-RU"/>
        </w:rPr>
        <w:t>просто необходимо, не только для элементарного освещения, но и для ремонта, и много другого.</w:t>
      </w:r>
    </w:p>
    <w:p w:rsidR="002E6AB5" w:rsidRPr="002E6AB5" w:rsidRDefault="002E6AB5" w:rsidP="002E6AB5">
      <w:pPr>
        <w:shd w:val="clear" w:color="auto" w:fill="FFFFFF"/>
        <w:spacing w:after="150" w:line="240" w:lineRule="auto"/>
        <w:outlineLvl w:val="1"/>
        <w:rPr>
          <w:rFonts w:ascii="Arial" w:eastAsia="Times New Roman" w:hAnsi="Arial" w:cs="Arial"/>
          <w:b/>
          <w:bCs/>
          <w:color w:val="474545"/>
          <w:sz w:val="27"/>
          <w:szCs w:val="27"/>
          <w:lang w:eastAsia="ru-RU"/>
        </w:rPr>
      </w:pPr>
      <w:r w:rsidRPr="002E6AB5">
        <w:rPr>
          <w:rFonts w:ascii="Arial" w:eastAsia="Times New Roman" w:hAnsi="Arial" w:cs="Arial"/>
          <w:b/>
          <w:bCs/>
          <w:color w:val="474545"/>
          <w:sz w:val="27"/>
          <w:szCs w:val="27"/>
          <w:lang w:eastAsia="ru-RU"/>
        </w:rPr>
        <w:t>Что такое электрощит?</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Pr>
          <w:rFonts w:ascii="Arial" w:eastAsia="Times New Roman" w:hAnsi="Arial" w:cs="Arial"/>
          <w:noProof/>
          <w:color w:val="5B5B5B"/>
          <w:sz w:val="21"/>
          <w:szCs w:val="21"/>
          <w:lang w:eastAsia="ru-RU"/>
        </w:rPr>
        <w:drawing>
          <wp:inline distT="0" distB="0" distL="0" distR="0">
            <wp:extent cx="2857500" cy="2143125"/>
            <wp:effectExtent l="19050" t="0" r="0" b="0"/>
            <wp:docPr id="1" name="Рисунок 1" descr="Электрощиток для гар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Электрощиток для гаража"/>
                    <pic:cNvPicPr>
                      <a:picLocks noChangeAspect="1" noChangeArrowheads="1"/>
                    </pic:cNvPicPr>
                  </pic:nvPicPr>
                  <pic:blipFill>
                    <a:blip r:embed="rId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r w:rsidRPr="002E6AB5">
        <w:rPr>
          <w:rFonts w:ascii="Arial" w:eastAsia="Times New Roman" w:hAnsi="Arial" w:cs="Arial"/>
          <w:color w:val="5B5B5B"/>
          <w:sz w:val="21"/>
          <w:szCs w:val="21"/>
          <w:lang w:eastAsia="ru-RU"/>
        </w:rPr>
        <w:t>Это компактная, удобная и эстетичная внешне (при закрытом типе) панель, которая предназначена для модульного монтажа специальных приборов, с помощью которого можно обеспечить прием электрического тока от высоковольтной внешней сети, и дальнейшее распределение его по помещению, в данном случае речь идет о гараже. Щиты изготавливают из специальных материалов, и снабжают специальной дверцей, которую можно запереть на ключ. Такой щит очень удобен тем, что в нем все рубильники размещены компактно. Покидая гараж, Вы легко можете полностью его обесточить, будучи в дальнейшем уверенным, что в Ваше отсутствие не произойдет замыкание или еще что-то.</w:t>
      </w:r>
    </w:p>
    <w:p w:rsidR="002E6AB5" w:rsidRPr="002E6AB5" w:rsidRDefault="002E6AB5" w:rsidP="002E6AB5">
      <w:pPr>
        <w:shd w:val="clear" w:color="auto" w:fill="FFFFFF"/>
        <w:spacing w:after="150" w:line="240" w:lineRule="auto"/>
        <w:outlineLvl w:val="1"/>
        <w:rPr>
          <w:rFonts w:ascii="Arial" w:eastAsia="Times New Roman" w:hAnsi="Arial" w:cs="Arial"/>
          <w:b/>
          <w:bCs/>
          <w:color w:val="474545"/>
          <w:sz w:val="27"/>
          <w:szCs w:val="27"/>
          <w:lang w:eastAsia="ru-RU"/>
        </w:rPr>
      </w:pPr>
      <w:r w:rsidRPr="002E6AB5">
        <w:rPr>
          <w:rFonts w:ascii="Arial" w:eastAsia="Times New Roman" w:hAnsi="Arial" w:cs="Arial"/>
          <w:b/>
          <w:bCs/>
          <w:color w:val="474545"/>
          <w:sz w:val="27"/>
          <w:szCs w:val="27"/>
          <w:lang w:eastAsia="ru-RU"/>
        </w:rPr>
        <w:t>Основное освещение гаражного помещения</w:t>
      </w:r>
    </w:p>
    <w:p w:rsidR="002E6AB5" w:rsidRPr="002E6AB5" w:rsidRDefault="002E6AB5" w:rsidP="002E6AB5">
      <w:pPr>
        <w:shd w:val="clear" w:color="auto" w:fill="FFFFFF"/>
        <w:spacing w:after="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Качественное</w:t>
      </w:r>
      <w:r w:rsidRPr="002E6AB5">
        <w:rPr>
          <w:rFonts w:ascii="Arial" w:eastAsia="Times New Roman" w:hAnsi="Arial" w:cs="Arial"/>
          <w:color w:val="5B5B5B"/>
          <w:sz w:val="21"/>
          <w:lang w:eastAsia="ru-RU"/>
        </w:rPr>
        <w:t> </w:t>
      </w:r>
      <w:hyperlink r:id="rId7" w:tooltip="освещение для гаража" w:history="1">
        <w:r w:rsidRPr="002E6AB5">
          <w:rPr>
            <w:rFonts w:ascii="Arial" w:eastAsia="Times New Roman" w:hAnsi="Arial" w:cs="Arial"/>
            <w:color w:val="54C30E"/>
            <w:sz w:val="21"/>
            <w:u w:val="single"/>
            <w:lang w:eastAsia="ru-RU"/>
          </w:rPr>
          <w:t>освещение в гараже</w:t>
        </w:r>
      </w:hyperlink>
      <w:r w:rsidRPr="002E6AB5">
        <w:rPr>
          <w:rFonts w:ascii="Arial" w:eastAsia="Times New Roman" w:hAnsi="Arial" w:cs="Arial"/>
          <w:color w:val="5B5B5B"/>
          <w:sz w:val="21"/>
          <w:lang w:eastAsia="ru-RU"/>
        </w:rPr>
        <w:t> </w:t>
      </w:r>
      <w:r w:rsidRPr="002E6AB5">
        <w:rPr>
          <w:rFonts w:ascii="Arial" w:eastAsia="Times New Roman" w:hAnsi="Arial" w:cs="Arial"/>
          <w:color w:val="5B5B5B"/>
          <w:sz w:val="21"/>
          <w:szCs w:val="21"/>
          <w:lang w:eastAsia="ru-RU"/>
        </w:rPr>
        <w:t>предусматривает наличие четырех точек освещения. Такой тип освещения обычно выполняется двумя парами, когда справа от автомобиля расположена одна пара лампочек, а слева – вторая. Еще один способ расположения, когда одну пару размещают спереди автомобиля, а вторую – сзади. Ваш выбор должен зависеть от того, как Вам будет удобнее организовать свое рабочее место в гараже.</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Главное, чтобы каждая пара осветительных приборов включалась отдельными выключателями. Чтобы осветить подвальное помещение, нужно использовать специальный трансформатор. Он должен подавать электроэнергию в три зоны подвального помещения. Каждая из этих линий освещения должна располагаться возле входа в подвальное помещение, в ремонтной яме и в том месте, где обустроена мастерская или погреб. Также помимо трансформатора и прочего оборудования, Вам нужно будет повесить специальный электросчетчик, который должен быть рассчитан на высокие нагрузки.</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 xml:space="preserve">Например, сварочный аппарат старого образца будет приблизительно давать нагрузку в пятьдесят ампер. Это говорит о том, что счетчик нужно будет подобрать такой, чтобы он смог полностью выдерживать подобную нагрузку. Поэтому очень важно сделать разводку электрических кабелей в подвале из правильного материала, которая будет полностью отвечать всем требованиям </w:t>
      </w:r>
      <w:r w:rsidRPr="002E6AB5">
        <w:rPr>
          <w:rFonts w:ascii="Arial" w:eastAsia="Times New Roman" w:hAnsi="Arial" w:cs="Arial"/>
          <w:color w:val="5B5B5B"/>
          <w:sz w:val="21"/>
          <w:szCs w:val="21"/>
          <w:lang w:eastAsia="ru-RU"/>
        </w:rPr>
        <w:lastRenderedPageBreak/>
        <w:t xml:space="preserve">пожарной безопасности. </w:t>
      </w:r>
      <w:proofErr w:type="spellStart"/>
      <w:r w:rsidRPr="002E6AB5">
        <w:rPr>
          <w:rFonts w:ascii="Arial" w:eastAsia="Times New Roman" w:hAnsi="Arial" w:cs="Arial"/>
          <w:color w:val="5B5B5B"/>
          <w:sz w:val="21"/>
          <w:szCs w:val="21"/>
          <w:lang w:eastAsia="ru-RU"/>
        </w:rPr>
        <w:t>Электрощиток</w:t>
      </w:r>
      <w:proofErr w:type="spellEnd"/>
      <w:r w:rsidRPr="002E6AB5">
        <w:rPr>
          <w:rFonts w:ascii="Arial" w:eastAsia="Times New Roman" w:hAnsi="Arial" w:cs="Arial"/>
          <w:color w:val="5B5B5B"/>
          <w:sz w:val="21"/>
          <w:szCs w:val="21"/>
          <w:lang w:eastAsia="ru-RU"/>
        </w:rPr>
        <w:t xml:space="preserve"> для гаража – еще один немаловажный элемент, благодаря которому Вы сможете проводить все операции в гараже, связанные с электричеством.</w:t>
      </w:r>
    </w:p>
    <w:p w:rsidR="002E6AB5" w:rsidRPr="002E6AB5" w:rsidRDefault="002E6AB5" w:rsidP="002E6AB5">
      <w:pPr>
        <w:shd w:val="clear" w:color="auto" w:fill="FFFFFF"/>
        <w:spacing w:after="150" w:line="240" w:lineRule="auto"/>
        <w:outlineLvl w:val="1"/>
        <w:rPr>
          <w:rFonts w:ascii="Arial" w:eastAsia="Times New Roman" w:hAnsi="Arial" w:cs="Arial"/>
          <w:b/>
          <w:bCs/>
          <w:color w:val="474545"/>
          <w:sz w:val="27"/>
          <w:szCs w:val="27"/>
          <w:lang w:eastAsia="ru-RU"/>
        </w:rPr>
      </w:pPr>
      <w:r w:rsidRPr="002E6AB5">
        <w:rPr>
          <w:rFonts w:ascii="Arial" w:eastAsia="Times New Roman" w:hAnsi="Arial" w:cs="Arial"/>
          <w:b/>
          <w:bCs/>
          <w:color w:val="474545"/>
          <w:sz w:val="27"/>
          <w:szCs w:val="27"/>
          <w:lang w:eastAsia="ru-RU"/>
        </w:rPr>
        <w:t>Зарядные устройства</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Pr>
          <w:rFonts w:ascii="Arial" w:eastAsia="Times New Roman" w:hAnsi="Arial" w:cs="Arial"/>
          <w:noProof/>
          <w:color w:val="5B5B5B"/>
          <w:sz w:val="21"/>
          <w:szCs w:val="21"/>
          <w:lang w:eastAsia="ru-RU"/>
        </w:rPr>
        <w:drawing>
          <wp:anchor distT="0" distB="0" distL="114300" distR="114300" simplePos="0" relativeHeight="251658240" behindDoc="1" locked="0" layoutInCell="1" allowOverlap="1">
            <wp:simplePos x="0" y="0"/>
            <wp:positionH relativeFrom="column">
              <wp:posOffset>22860</wp:posOffset>
            </wp:positionH>
            <wp:positionV relativeFrom="paragraph">
              <wp:posOffset>-678815</wp:posOffset>
            </wp:positionV>
            <wp:extent cx="2657475" cy="2171700"/>
            <wp:effectExtent l="19050" t="0" r="9525" b="0"/>
            <wp:wrapTight wrapText="bothSides">
              <wp:wrapPolygon edited="0">
                <wp:start x="-155" y="0"/>
                <wp:lineTo x="-155" y="21411"/>
                <wp:lineTo x="21677" y="21411"/>
                <wp:lineTo x="21677" y="0"/>
                <wp:lineTo x="-155" y="0"/>
              </wp:wrapPolygon>
            </wp:wrapTight>
            <wp:docPr id="2" name="Рисунок 2" descr="Схема электрощитка для гар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электрощитка для гаража"/>
                    <pic:cNvPicPr>
                      <a:picLocks noChangeAspect="1" noChangeArrowheads="1"/>
                    </pic:cNvPicPr>
                  </pic:nvPicPr>
                  <pic:blipFill>
                    <a:blip r:embed="rId8" cstate="print"/>
                    <a:srcRect/>
                    <a:stretch>
                      <a:fillRect/>
                    </a:stretch>
                  </pic:blipFill>
                  <pic:spPr bwMode="auto">
                    <a:xfrm>
                      <a:off x="0" y="0"/>
                      <a:ext cx="2657475" cy="2171700"/>
                    </a:xfrm>
                    <a:prstGeom prst="rect">
                      <a:avLst/>
                    </a:prstGeom>
                    <a:noFill/>
                    <a:ln w="9525">
                      <a:noFill/>
                      <a:miter lim="800000"/>
                      <a:headEnd/>
                      <a:tailEnd/>
                    </a:ln>
                  </pic:spPr>
                </pic:pic>
              </a:graphicData>
            </a:graphic>
          </wp:anchor>
        </w:drawing>
      </w:r>
      <w:r w:rsidRPr="002E6AB5">
        <w:rPr>
          <w:rFonts w:ascii="Arial" w:eastAsia="Times New Roman" w:hAnsi="Arial" w:cs="Arial"/>
          <w:color w:val="5B5B5B"/>
          <w:sz w:val="21"/>
          <w:szCs w:val="21"/>
          <w:lang w:eastAsia="ru-RU"/>
        </w:rPr>
        <w:t>Каждый гараж обязательно должен быть оснащен специальным зарядным устройством. Оно может быть заводского производства, или быть сделанным своими руками. Располагать самодельное устройство необходимо в самом электрическом щите, а питание такого зарядного устройства должно идти от</w:t>
      </w:r>
      <w:r w:rsidR="003160E5">
        <w:rPr>
          <w:rFonts w:ascii="Arial" w:eastAsia="Times New Roman" w:hAnsi="Arial" w:cs="Arial"/>
          <w:color w:val="5B5B5B"/>
          <w:sz w:val="21"/>
          <w:szCs w:val="21"/>
          <w:lang w:eastAsia="ru-RU"/>
        </w:rPr>
        <w:t xml:space="preserve"> отдельного трансформатора, при</w:t>
      </w:r>
      <w:r w:rsidRPr="002E6AB5">
        <w:rPr>
          <w:rFonts w:ascii="Arial" w:eastAsia="Times New Roman" w:hAnsi="Arial" w:cs="Arial"/>
          <w:color w:val="5B5B5B"/>
          <w:sz w:val="21"/>
          <w:szCs w:val="21"/>
          <w:lang w:eastAsia="ru-RU"/>
        </w:rPr>
        <w:t>чем именно силового типа.</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Если такая возможность у Вас исключена, подключить это зарядное устройство можно и к тому трансформатору, который полностью отвечает за освещение в гараже подвального помещения. Одним из таких весьма распространенных зарядных устройств самодельного типа, сегодня считают конструкцию, которая изготавливается по такому же принципу, как и автоматический трансформатор марки ЛАТР 2. Такой трансформатор обладает нагрузкой всего 2 ампера, его мощность – 500 ват, а напряжение не превышает 250 вольт.</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Существует одно неотъемлемое условие при использовании заводского или самодельного трансформатора, при котором и осуществляется зарядка аккумуляторов. С наличием такого электрического элемента, у Вас появится возможность осуществлять следующее:</w:t>
      </w:r>
    </w:p>
    <w:p w:rsidR="002E6AB5" w:rsidRPr="002E6AB5" w:rsidRDefault="002E6AB5" w:rsidP="002E6AB5">
      <w:pPr>
        <w:numPr>
          <w:ilvl w:val="0"/>
          <w:numId w:val="1"/>
        </w:numPr>
        <w:shd w:val="clear" w:color="auto" w:fill="FFFFFF"/>
        <w:spacing w:before="270" w:after="0" w:line="270" w:lineRule="atLeast"/>
        <w:ind w:left="495" w:right="270"/>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Развязку гальванического типа, при которой и делится первичное и вторичное напряжение</w:t>
      </w:r>
    </w:p>
    <w:p w:rsidR="002E6AB5" w:rsidRPr="002E6AB5" w:rsidRDefault="002E6AB5" w:rsidP="002E6AB5">
      <w:pPr>
        <w:numPr>
          <w:ilvl w:val="0"/>
          <w:numId w:val="1"/>
        </w:numPr>
        <w:shd w:val="clear" w:color="auto" w:fill="FFFFFF"/>
        <w:spacing w:before="270" w:after="0" w:line="270" w:lineRule="atLeast"/>
        <w:ind w:left="495" w:right="270"/>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Регулярное увеличение выходной силы электрического тока. Сам трансформатор может выдать лишь два ампера тока, поэтому его необходимо увеличить. В качестве примера специалисты предлагают формулу, в которой наглядно видно преобразование и увеличение силы тока: I=PU=50015=33A.</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 xml:space="preserve">Работа трансформатора марки Т-1 происходит таким образом. Тумблер </w:t>
      </w:r>
      <w:proofErr w:type="spellStart"/>
      <w:r w:rsidRPr="002E6AB5">
        <w:rPr>
          <w:rFonts w:ascii="Arial" w:eastAsia="Times New Roman" w:hAnsi="Arial" w:cs="Arial"/>
          <w:color w:val="5B5B5B"/>
          <w:sz w:val="21"/>
          <w:szCs w:val="21"/>
          <w:lang w:eastAsia="ru-RU"/>
        </w:rPr>
        <w:t>трехполюсного</w:t>
      </w:r>
      <w:proofErr w:type="spellEnd"/>
      <w:r w:rsidRPr="002E6AB5">
        <w:rPr>
          <w:rFonts w:ascii="Arial" w:eastAsia="Times New Roman" w:hAnsi="Arial" w:cs="Arial"/>
          <w:color w:val="5B5B5B"/>
          <w:sz w:val="21"/>
          <w:szCs w:val="21"/>
          <w:lang w:eastAsia="ru-RU"/>
        </w:rPr>
        <w:t xml:space="preserve"> типа передает напряжение на выпрямитель vd-1. Затем стабилизированное напряжение направляется к амперметру, и, проходя через него, поступает на используемые клеммы. Чтобы это осуществить, обычно используют клеммы на 12 и 27 вольт.</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 xml:space="preserve">Силовой тумблер дожжен располагаться на выходе от тумблеров. Он должен давать возможность отключать в нужное время подачу тока от клемм. Сами клеммы, выводящие 12 вольт, нужны для того, чтобы полностью обеспечить правильную и стабильную работу аккумуляторов, дополнительных электрических моторов, которые находятся в автомобиле, и переносок. Клеммы, которые выдают 27 вольт, используются крайне редко. С помощью таких клемм, Вы сможете одновременно производить зарядку двух рабочих аккумуляторов. Сила тока на таких клеммах, соответственно, будет вдвое меньше, чем </w:t>
      </w:r>
      <w:proofErr w:type="gramStart"/>
      <w:r w:rsidRPr="002E6AB5">
        <w:rPr>
          <w:rFonts w:ascii="Arial" w:eastAsia="Times New Roman" w:hAnsi="Arial" w:cs="Arial"/>
          <w:color w:val="5B5B5B"/>
          <w:sz w:val="21"/>
          <w:szCs w:val="21"/>
          <w:lang w:eastAsia="ru-RU"/>
        </w:rPr>
        <w:t>в</w:t>
      </w:r>
      <w:proofErr w:type="gramEnd"/>
      <w:r w:rsidRPr="002E6AB5">
        <w:rPr>
          <w:rFonts w:ascii="Arial" w:eastAsia="Times New Roman" w:hAnsi="Arial" w:cs="Arial"/>
          <w:color w:val="5B5B5B"/>
          <w:sz w:val="21"/>
          <w:szCs w:val="21"/>
          <w:lang w:eastAsia="ru-RU"/>
        </w:rPr>
        <w:t xml:space="preserve"> предыдущих.</w:t>
      </w:r>
    </w:p>
    <w:p w:rsidR="002E6AB5" w:rsidRPr="002E6AB5" w:rsidRDefault="002E6AB5" w:rsidP="002E6AB5">
      <w:pPr>
        <w:shd w:val="clear" w:color="auto" w:fill="FFFFFF"/>
        <w:spacing w:after="150" w:line="240" w:lineRule="auto"/>
        <w:outlineLvl w:val="1"/>
        <w:rPr>
          <w:rFonts w:ascii="Arial" w:eastAsia="Times New Roman" w:hAnsi="Arial" w:cs="Arial"/>
          <w:b/>
          <w:bCs/>
          <w:color w:val="474545"/>
          <w:sz w:val="27"/>
          <w:szCs w:val="27"/>
          <w:lang w:eastAsia="ru-RU"/>
        </w:rPr>
      </w:pPr>
      <w:r w:rsidRPr="002E6AB5">
        <w:rPr>
          <w:rFonts w:ascii="Arial" w:eastAsia="Times New Roman" w:hAnsi="Arial" w:cs="Arial"/>
          <w:b/>
          <w:bCs/>
          <w:color w:val="474545"/>
          <w:sz w:val="27"/>
          <w:szCs w:val="27"/>
          <w:lang w:eastAsia="ru-RU"/>
        </w:rPr>
        <w:t>Схема щита</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 xml:space="preserve">При использовании трансформатора Т-1, схема </w:t>
      </w:r>
      <w:proofErr w:type="spellStart"/>
      <w:r w:rsidRPr="002E6AB5">
        <w:rPr>
          <w:rFonts w:ascii="Arial" w:eastAsia="Times New Roman" w:hAnsi="Arial" w:cs="Arial"/>
          <w:color w:val="5B5B5B"/>
          <w:sz w:val="21"/>
          <w:szCs w:val="21"/>
          <w:lang w:eastAsia="ru-RU"/>
        </w:rPr>
        <w:t>электрощитка</w:t>
      </w:r>
      <w:proofErr w:type="spellEnd"/>
      <w:r w:rsidRPr="002E6AB5">
        <w:rPr>
          <w:rFonts w:ascii="Arial" w:eastAsia="Times New Roman" w:hAnsi="Arial" w:cs="Arial"/>
          <w:color w:val="5B5B5B"/>
          <w:sz w:val="21"/>
          <w:szCs w:val="21"/>
          <w:lang w:eastAsia="ru-RU"/>
        </w:rPr>
        <w:t xml:space="preserve"> в гараже заключается в следующем. К отдельным выводам подключается обмотка первичного типа. Эти выводы располагаются отдельно от тех, к которым подключается вторичная обмотка трансформатора.</w:t>
      </w:r>
    </w:p>
    <w:p w:rsidR="002E6AB5" w:rsidRPr="002E6AB5" w:rsidRDefault="002E6AB5" w:rsidP="002E6AB5">
      <w:pPr>
        <w:shd w:val="clear" w:color="auto" w:fill="FFFFFF"/>
        <w:spacing w:after="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Выводы, к которым подключается вторичная обмотка, соединяются со специальной магистралью, предназначенной чтобы освещать</w:t>
      </w:r>
      <w:r w:rsidRPr="002E6AB5">
        <w:rPr>
          <w:rFonts w:ascii="Arial" w:eastAsia="Times New Roman" w:hAnsi="Arial" w:cs="Arial"/>
          <w:color w:val="5B5B5B"/>
          <w:sz w:val="21"/>
          <w:lang w:eastAsia="ru-RU"/>
        </w:rPr>
        <w:t> </w:t>
      </w:r>
      <w:hyperlink r:id="rId9" w:tooltip="подвал в гараже" w:history="1">
        <w:r w:rsidRPr="002E6AB5">
          <w:rPr>
            <w:rFonts w:ascii="Arial" w:eastAsia="Times New Roman" w:hAnsi="Arial" w:cs="Arial"/>
            <w:color w:val="54C30E"/>
            <w:sz w:val="21"/>
            <w:u w:val="single"/>
            <w:lang w:eastAsia="ru-RU"/>
          </w:rPr>
          <w:t>подвальное помещение гаража</w:t>
        </w:r>
      </w:hyperlink>
      <w:r w:rsidRPr="002E6AB5">
        <w:rPr>
          <w:rFonts w:ascii="Arial" w:eastAsia="Times New Roman" w:hAnsi="Arial" w:cs="Arial"/>
          <w:color w:val="5B5B5B"/>
          <w:sz w:val="21"/>
          <w:szCs w:val="21"/>
          <w:lang w:eastAsia="ru-RU"/>
        </w:rPr>
        <w:t xml:space="preserve">. Также нужно учесть, что вторичная обмотка трансформатора обязательно должна быть оснащена выводом именно в 24 вольта. Это нужно для того, чтобы системе обеспечить постоянный ток, силой в 15 вольт. Между </w:t>
      </w:r>
      <w:r w:rsidRPr="002E6AB5">
        <w:rPr>
          <w:rFonts w:ascii="Arial" w:eastAsia="Times New Roman" w:hAnsi="Arial" w:cs="Arial"/>
          <w:color w:val="5B5B5B"/>
          <w:sz w:val="21"/>
          <w:szCs w:val="21"/>
          <w:lang w:eastAsia="ru-RU"/>
        </w:rPr>
        <w:lastRenderedPageBreak/>
        <w:t>клеммами двух типов распределяется общая нагрузка сети. Напряжение выравнивается при помощи специальных диодов, а затем поступает через резисторы на конденсатор.</w:t>
      </w:r>
    </w:p>
    <w:p w:rsidR="002E6AB5" w:rsidRPr="002E6AB5" w:rsidRDefault="002E6AB5" w:rsidP="002E6AB5">
      <w:pPr>
        <w:shd w:val="clear" w:color="auto" w:fill="FFFFFF"/>
        <w:spacing w:after="150" w:line="240" w:lineRule="auto"/>
        <w:outlineLvl w:val="1"/>
        <w:rPr>
          <w:rFonts w:ascii="Arial" w:eastAsia="Times New Roman" w:hAnsi="Arial" w:cs="Arial"/>
          <w:b/>
          <w:bCs/>
          <w:color w:val="474545"/>
          <w:sz w:val="27"/>
          <w:szCs w:val="27"/>
          <w:lang w:eastAsia="ru-RU"/>
        </w:rPr>
      </w:pPr>
      <w:r w:rsidRPr="002E6AB5">
        <w:rPr>
          <w:rFonts w:ascii="Arial" w:eastAsia="Times New Roman" w:hAnsi="Arial" w:cs="Arial"/>
          <w:b/>
          <w:bCs/>
          <w:color w:val="474545"/>
          <w:sz w:val="27"/>
          <w:szCs w:val="27"/>
          <w:lang w:eastAsia="ru-RU"/>
        </w:rPr>
        <w:t>Монтаж электрических щитов</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Pr>
          <w:rFonts w:ascii="Arial" w:eastAsia="Times New Roman" w:hAnsi="Arial" w:cs="Arial"/>
          <w:noProof/>
          <w:color w:val="5B5B5B"/>
          <w:sz w:val="21"/>
          <w:szCs w:val="21"/>
          <w:lang w:eastAsia="ru-RU"/>
        </w:rPr>
        <w:drawing>
          <wp:inline distT="0" distB="0" distL="0" distR="0">
            <wp:extent cx="4914900" cy="3309366"/>
            <wp:effectExtent l="19050" t="0" r="0" b="0"/>
            <wp:docPr id="3" name="Рисунок 3" descr="Различные варианты электрощитка для гар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зличные варианты электрощитка для гаража"/>
                    <pic:cNvPicPr>
                      <a:picLocks noChangeAspect="1" noChangeArrowheads="1"/>
                    </pic:cNvPicPr>
                  </pic:nvPicPr>
                  <pic:blipFill>
                    <a:blip r:embed="rId10" cstate="print"/>
                    <a:srcRect/>
                    <a:stretch>
                      <a:fillRect/>
                    </a:stretch>
                  </pic:blipFill>
                  <pic:spPr bwMode="auto">
                    <a:xfrm>
                      <a:off x="0" y="0"/>
                      <a:ext cx="4914900" cy="3305175"/>
                    </a:xfrm>
                    <a:prstGeom prst="rect">
                      <a:avLst/>
                    </a:prstGeom>
                    <a:noFill/>
                    <a:ln w="9525">
                      <a:noFill/>
                      <a:miter lim="800000"/>
                      <a:headEnd/>
                      <a:tailEnd/>
                    </a:ln>
                  </pic:spPr>
                </pic:pic>
              </a:graphicData>
            </a:graphic>
          </wp:inline>
        </w:drawing>
      </w:r>
      <w:r w:rsidRPr="002E6AB5">
        <w:rPr>
          <w:rFonts w:ascii="Arial" w:eastAsia="Times New Roman" w:hAnsi="Arial" w:cs="Arial"/>
          <w:color w:val="5B5B5B"/>
          <w:sz w:val="21"/>
          <w:szCs w:val="21"/>
          <w:lang w:eastAsia="ru-RU"/>
        </w:rPr>
        <w:t>Если Вы решили повесить в своем гараже щит заводского изготовления, то Вам нужно будет уметь разбираться в некоторых его положениях. Во-первых, электрические щиты могут быть двух типов, в виде панели открытого типа, или закрытого шкафа.</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Ваш выбор будет зависеть исключительно от собственных пожеланий, особой разницы между ними нет. Базовая комплектация этого оборудования имеет в наличии специальный счетчик электрической энергии. Счетчик лучше всего подбирать индивидуально для каждого помещения, чтобы у Вас появилась возможность разместить в своем гараже именно то оборудование, которое Вам необходимо.</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Сам щит внешне выглядит таким образом: это небольшой своеобразный щиток, со встроенным выключателем входного типа. Выключатель предназначен для моментального обесточивания того участка электрической сети, которая разведена на определенном участке и подключена к щитку. Это просто необходимо в критических ситуациях, чтобы, например, предотвратить пожар. Также в щите есть счетчик электроэнергии и, конечно же, предохранители. Их должно быть столько же, сколько и разводок в гаражном помещении. Максимально комфортно и безопасно, лучше всего использовать автоматические предохранители, которые будут сами отключать определенный участок разводки от электрической сети при первой необходимости.</w:t>
      </w:r>
    </w:p>
    <w:p w:rsidR="002E6AB5" w:rsidRPr="002E6AB5" w:rsidRDefault="002E6AB5" w:rsidP="002E6AB5">
      <w:pPr>
        <w:shd w:val="clear" w:color="auto" w:fill="FFFFFF"/>
        <w:spacing w:after="180" w:line="270" w:lineRule="atLeast"/>
        <w:rPr>
          <w:rFonts w:ascii="Arial" w:eastAsia="Times New Roman" w:hAnsi="Arial" w:cs="Arial"/>
          <w:color w:val="5B5B5B"/>
          <w:sz w:val="21"/>
          <w:szCs w:val="21"/>
          <w:lang w:eastAsia="ru-RU"/>
        </w:rPr>
      </w:pPr>
      <w:r w:rsidRPr="002E6AB5">
        <w:rPr>
          <w:rFonts w:ascii="Arial" w:eastAsia="Times New Roman" w:hAnsi="Arial" w:cs="Arial"/>
          <w:color w:val="5B5B5B"/>
          <w:sz w:val="21"/>
          <w:szCs w:val="21"/>
          <w:lang w:eastAsia="ru-RU"/>
        </w:rPr>
        <w:t>С монтажом электрического щитка, который выглядит в виде шкафчика, проблем возникнуть не должно. Крепится он за специально подготовленную металлическую платформу. Существуют также альтернативные варианты металлу, например, плита из асбестоцемента. Это нужно для того, чтобы обеспечить пожарную безопасность. Повесить щит лучше всего максимально близко к электрическому вводу в гараж. Также убедитесь, чтобы Вам было удобно подобраться к щиту: чтобы дверцу не загораживали посторонние предметы, и под ним не было нагромождено пространство коробками, и прочим. Подключая магистрали электрической разводки, обязательно нужно соблюдать указанные в инструкции правила техники безопасности. Если Вам это не под силу, воспользуйтесь услугами профессионального электрика.</w:t>
      </w:r>
    </w:p>
    <w:p w:rsidR="002E6AB5" w:rsidRPr="002E6AB5" w:rsidRDefault="002E6AB5"/>
    <w:sectPr w:rsidR="002E6AB5" w:rsidRPr="002E6AB5" w:rsidSect="002E6AB5">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C06B21"/>
    <w:multiLevelType w:val="multilevel"/>
    <w:tmpl w:val="A518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E6AB5"/>
    <w:rsid w:val="00067E68"/>
    <w:rsid w:val="000939D9"/>
    <w:rsid w:val="002E6AB5"/>
    <w:rsid w:val="003160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E68"/>
  </w:style>
  <w:style w:type="paragraph" w:styleId="2">
    <w:name w:val="heading 2"/>
    <w:basedOn w:val="a"/>
    <w:link w:val="20"/>
    <w:uiPriority w:val="9"/>
    <w:qFormat/>
    <w:rsid w:val="002E6AB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E6AB5"/>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E6A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E6AB5"/>
  </w:style>
  <w:style w:type="character" w:styleId="a4">
    <w:name w:val="Hyperlink"/>
    <w:basedOn w:val="a0"/>
    <w:uiPriority w:val="99"/>
    <w:semiHidden/>
    <w:unhideWhenUsed/>
    <w:rsid w:val="002E6AB5"/>
    <w:rPr>
      <w:color w:val="0000FF"/>
      <w:u w:val="single"/>
    </w:rPr>
  </w:style>
  <w:style w:type="paragraph" w:styleId="a5">
    <w:name w:val="Balloon Text"/>
    <w:basedOn w:val="a"/>
    <w:link w:val="a6"/>
    <w:uiPriority w:val="99"/>
    <w:semiHidden/>
    <w:unhideWhenUsed/>
    <w:rsid w:val="002E6AB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E6A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1714559">
      <w:bodyDiv w:val="1"/>
      <w:marLeft w:val="0"/>
      <w:marRight w:val="0"/>
      <w:marTop w:val="0"/>
      <w:marBottom w:val="0"/>
      <w:divBdr>
        <w:top w:val="none" w:sz="0" w:space="0" w:color="auto"/>
        <w:left w:val="none" w:sz="0" w:space="0" w:color="auto"/>
        <w:bottom w:val="none" w:sz="0" w:space="0" w:color="auto"/>
        <w:right w:val="none" w:sz="0" w:space="0" w:color="auto"/>
      </w:divBdr>
      <w:divsChild>
        <w:div w:id="221521215">
          <w:marLeft w:val="0"/>
          <w:marRight w:val="0"/>
          <w:marTop w:val="0"/>
          <w:marBottom w:val="0"/>
          <w:divBdr>
            <w:top w:val="none" w:sz="0" w:space="0" w:color="auto"/>
            <w:left w:val="none" w:sz="0" w:space="0" w:color="auto"/>
            <w:bottom w:val="none" w:sz="0" w:space="0" w:color="auto"/>
            <w:right w:val="none" w:sz="0" w:space="0" w:color="auto"/>
          </w:divBdr>
          <w:divsChild>
            <w:div w:id="954798949">
              <w:marLeft w:val="0"/>
              <w:marRight w:val="0"/>
              <w:marTop w:val="0"/>
              <w:marBottom w:val="0"/>
              <w:divBdr>
                <w:top w:val="none" w:sz="0" w:space="0" w:color="auto"/>
                <w:left w:val="none" w:sz="0" w:space="0" w:color="auto"/>
                <w:bottom w:val="none" w:sz="0" w:space="0" w:color="auto"/>
                <w:right w:val="none" w:sz="0" w:space="0" w:color="auto"/>
              </w:divBdr>
            </w:div>
          </w:divsChild>
        </w:div>
        <w:div w:id="377248379">
          <w:marLeft w:val="0"/>
          <w:marRight w:val="0"/>
          <w:marTop w:val="0"/>
          <w:marBottom w:val="0"/>
          <w:divBdr>
            <w:top w:val="none" w:sz="0" w:space="0" w:color="auto"/>
            <w:left w:val="none" w:sz="0" w:space="0" w:color="auto"/>
            <w:bottom w:val="none" w:sz="0" w:space="0" w:color="auto"/>
            <w:right w:val="none" w:sz="0" w:space="0" w:color="auto"/>
          </w:divBdr>
          <w:divsChild>
            <w:div w:id="2021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moigarazh.ru/komfortnoe-osveshhenie-garazha-pravila-sovety-poleznaya-informaciya.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hyperlink" Target="http://moigarazh.ru/montazh-provodki-v-garazhe-ukroshhaem-elektrichestvo-svoimi-rukami.html"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moigarazh.ru/pogreb-v-garazhe-udobno-i-ekonomn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1288</Words>
  <Characters>7348</Characters>
  <Application>Microsoft Office Word</Application>
  <DocSecurity>0</DocSecurity>
  <Lines>61</Lines>
  <Paragraphs>17</Paragraphs>
  <ScaleCrop>false</ScaleCrop>
  <Company>Microsoft</Company>
  <LinksUpToDate>false</LinksUpToDate>
  <CharactersWithSpaces>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Интернет</dc:creator>
  <cp:lastModifiedBy>Интернет</cp:lastModifiedBy>
  <cp:revision>3</cp:revision>
  <dcterms:created xsi:type="dcterms:W3CDTF">2014-01-23T07:27:00Z</dcterms:created>
  <dcterms:modified xsi:type="dcterms:W3CDTF">2014-02-24T08:09:00Z</dcterms:modified>
</cp:coreProperties>
</file>